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741" w:rsidRDefault="00685741">
      <w:r w:rsidRPr="00685741">
        <w:rPr>
          <w:b/>
          <w:u w:val="single"/>
        </w:rPr>
        <w:t>Triangle Congruence Theorems</w:t>
      </w:r>
      <w:r>
        <w:t xml:space="preserve">       </w:t>
      </w:r>
      <w:proofErr w:type="spellStart"/>
      <w:r>
        <w:t>Name_________________________Period</w:t>
      </w:r>
      <w:proofErr w:type="spellEnd"/>
      <w:r>
        <w:t>____________</w:t>
      </w:r>
    </w:p>
    <w:p w:rsidR="00685741" w:rsidRDefault="00685741">
      <w:r>
        <w:t>(SSS, SAS, &amp; ASA Postulates)</w:t>
      </w:r>
    </w:p>
    <w:tbl>
      <w:tblPr>
        <w:tblStyle w:val="TableGrid"/>
        <w:tblW w:w="0" w:type="auto"/>
        <w:tblLook w:val="04A0" w:firstRow="1" w:lastRow="0" w:firstColumn="1" w:lastColumn="0" w:noHBand="0" w:noVBand="1"/>
      </w:tblPr>
      <w:tblGrid>
        <w:gridCol w:w="5305"/>
        <w:gridCol w:w="5485"/>
      </w:tblGrid>
      <w:tr w:rsidR="00685741" w:rsidTr="00685741">
        <w:tc>
          <w:tcPr>
            <w:tcW w:w="10790" w:type="dxa"/>
            <w:gridSpan w:val="2"/>
          </w:tcPr>
          <w:p w:rsidR="00685741" w:rsidRPr="00685741" w:rsidRDefault="00685741" w:rsidP="00685741">
            <w:pPr>
              <w:jc w:val="center"/>
              <w:rPr>
                <w:noProof/>
                <w:sz w:val="24"/>
                <w:szCs w:val="24"/>
              </w:rPr>
            </w:pPr>
            <w:r w:rsidRPr="00685741">
              <w:rPr>
                <w:rFonts w:ascii="Arial" w:hAnsi="Arial" w:cs="Arial"/>
                <w:color w:val="343434"/>
                <w:sz w:val="24"/>
                <w:szCs w:val="24"/>
                <w:shd w:val="clear" w:color="auto" w:fill="FFFFFF"/>
              </w:rPr>
              <w:t>Triangles can be similar or congruent. Similar triangles will have congruent angles but sides of different lengths. Congruent triangles will have completely matching angles and sides. Their interior angles and sides will be congruent. Testing to see if triangles are congruent involves three postulates, abbreviated SAS, ASA, and SSS.</w:t>
            </w:r>
          </w:p>
        </w:tc>
      </w:tr>
      <w:tr w:rsidR="00685741" w:rsidTr="00685741">
        <w:tc>
          <w:tcPr>
            <w:tcW w:w="10790" w:type="dxa"/>
            <w:gridSpan w:val="2"/>
          </w:tcPr>
          <w:p w:rsidR="00685741" w:rsidRPr="00685741" w:rsidRDefault="00685741" w:rsidP="00685741">
            <w:pPr>
              <w:rPr>
                <w:rFonts w:ascii="Arial" w:hAnsi="Arial" w:cs="Arial"/>
                <w:color w:val="343434"/>
                <w:sz w:val="24"/>
                <w:szCs w:val="24"/>
                <w:shd w:val="clear" w:color="auto" w:fill="FFFFFF"/>
              </w:rPr>
            </w:pPr>
            <w:r>
              <w:rPr>
                <w:rFonts w:ascii="Arial" w:hAnsi="Arial" w:cs="Arial"/>
                <w:color w:val="343434"/>
                <w:sz w:val="24"/>
                <w:szCs w:val="24"/>
                <w:shd w:val="clear" w:color="auto" w:fill="FFFFFF"/>
              </w:rPr>
              <w:t xml:space="preserve">Congruence Definition:  </w:t>
            </w:r>
            <w:r w:rsidRPr="00685741">
              <w:rPr>
                <w:rFonts w:ascii="Arial" w:hAnsi="Arial" w:cs="Arial"/>
                <w:color w:val="343434"/>
                <w:sz w:val="24"/>
                <w:szCs w:val="24"/>
                <w:shd w:val="clear" w:color="auto" w:fill="FFFFFF"/>
              </w:rPr>
              <w:t>Two triangles are </w:t>
            </w:r>
            <w:r w:rsidRPr="00685741">
              <w:rPr>
                <w:rStyle w:val="Strong"/>
                <w:rFonts w:ascii="Arial" w:hAnsi="Arial" w:cs="Arial"/>
                <w:color w:val="343434"/>
                <w:sz w:val="24"/>
                <w:szCs w:val="24"/>
                <w:shd w:val="clear" w:color="auto" w:fill="FFFFFF"/>
              </w:rPr>
              <w:t>congruent</w:t>
            </w:r>
            <w:r w:rsidRPr="00685741">
              <w:rPr>
                <w:rFonts w:ascii="Arial" w:hAnsi="Arial" w:cs="Arial"/>
                <w:color w:val="343434"/>
                <w:sz w:val="24"/>
                <w:szCs w:val="24"/>
                <w:shd w:val="clear" w:color="auto" w:fill="FFFFFF"/>
              </w:rPr>
              <w:t> if their corresponding sides are equal in length and their corresponding interior angles are equal in measure.</w:t>
            </w:r>
          </w:p>
        </w:tc>
      </w:tr>
      <w:tr w:rsidR="00685741" w:rsidTr="00685741">
        <w:tc>
          <w:tcPr>
            <w:tcW w:w="10790" w:type="dxa"/>
            <w:gridSpan w:val="2"/>
          </w:tcPr>
          <w:p w:rsidR="00685741" w:rsidRDefault="00685741" w:rsidP="00685741">
            <w:pPr>
              <w:rPr>
                <w:rFonts w:ascii="Arial" w:hAnsi="Arial" w:cs="Arial"/>
                <w:color w:val="343434"/>
                <w:sz w:val="24"/>
                <w:szCs w:val="24"/>
                <w:shd w:val="clear" w:color="auto" w:fill="FFFFFF"/>
              </w:rPr>
            </w:pPr>
            <w:r>
              <w:rPr>
                <w:rFonts w:ascii="Arial" w:hAnsi="Arial" w:cs="Arial"/>
                <w:b/>
                <w:bCs/>
                <w:color w:val="343434"/>
                <w:sz w:val="27"/>
                <w:szCs w:val="27"/>
              </w:rPr>
              <w:t>We use the symbol </w:t>
            </w:r>
            <w:r>
              <w:rPr>
                <w:rStyle w:val="mjx-charbox"/>
                <w:rFonts w:ascii="Cambria Math" w:hAnsi="Cambria Math" w:cs="Cambria Math"/>
                <w:b/>
                <w:bCs/>
                <w:color w:val="343434"/>
                <w:sz w:val="31"/>
                <w:szCs w:val="31"/>
                <w:bdr w:val="none" w:sz="0" w:space="0" w:color="auto" w:frame="1"/>
              </w:rPr>
              <w:t>≅</w:t>
            </w:r>
            <w:r>
              <w:rPr>
                <w:rFonts w:ascii="Arial" w:hAnsi="Arial" w:cs="Arial"/>
                <w:b/>
                <w:bCs/>
                <w:color w:val="343434"/>
                <w:sz w:val="27"/>
                <w:szCs w:val="27"/>
              </w:rPr>
              <w:t> to show congruence.</w:t>
            </w:r>
          </w:p>
        </w:tc>
      </w:tr>
      <w:tr w:rsidR="00685741" w:rsidTr="00685741">
        <w:tc>
          <w:tcPr>
            <w:tcW w:w="10790" w:type="dxa"/>
            <w:gridSpan w:val="2"/>
          </w:tcPr>
          <w:p w:rsidR="00685741" w:rsidRPr="00685741" w:rsidRDefault="00685741" w:rsidP="00685741">
            <w:pPr>
              <w:rPr>
                <w:rFonts w:ascii="Arial" w:hAnsi="Arial" w:cs="Arial"/>
                <w:b/>
                <w:bCs/>
                <w:color w:val="343434"/>
                <w:sz w:val="24"/>
                <w:szCs w:val="24"/>
              </w:rPr>
            </w:pPr>
            <w:r w:rsidRPr="00685741">
              <w:rPr>
                <w:rFonts w:ascii="Arial" w:hAnsi="Arial" w:cs="Arial"/>
                <w:b/>
                <w:color w:val="343434"/>
                <w:sz w:val="24"/>
                <w:szCs w:val="24"/>
                <w:shd w:val="clear" w:color="auto" w:fill="FFFFFF"/>
              </w:rPr>
              <w:t>Corresponding</w:t>
            </w:r>
            <w:r w:rsidRPr="00685741">
              <w:rPr>
                <w:rFonts w:ascii="Arial" w:hAnsi="Arial" w:cs="Arial"/>
                <w:color w:val="343434"/>
                <w:sz w:val="24"/>
                <w:szCs w:val="24"/>
                <w:shd w:val="clear" w:color="auto" w:fill="FFFFFF"/>
              </w:rPr>
              <w:t xml:space="preserve"> sides and angles mean that the side on one triangle and the side on the other triangle, in the same position, match. You may have to rotate one triangle, to make a careful comparison and find corresponding parts.</w:t>
            </w:r>
          </w:p>
        </w:tc>
      </w:tr>
      <w:tr w:rsidR="00685741" w:rsidTr="00685741">
        <w:tc>
          <w:tcPr>
            <w:tcW w:w="10790" w:type="dxa"/>
            <w:gridSpan w:val="2"/>
          </w:tcPr>
          <w:p w:rsidR="00685741" w:rsidRPr="00685741" w:rsidRDefault="00685741" w:rsidP="00685741">
            <w:pPr>
              <w:jc w:val="center"/>
              <w:rPr>
                <w:rFonts w:ascii="Arial" w:hAnsi="Arial" w:cs="Arial"/>
                <w:b/>
                <w:color w:val="343434"/>
                <w:sz w:val="24"/>
                <w:szCs w:val="24"/>
                <w:shd w:val="clear" w:color="auto" w:fill="FFFFFF"/>
              </w:rPr>
            </w:pPr>
            <w:r>
              <w:rPr>
                <w:noProof/>
              </w:rPr>
              <w:drawing>
                <wp:inline distT="0" distB="0" distL="0" distR="0" wp14:anchorId="6B4308EB" wp14:editId="555CD0C9">
                  <wp:extent cx="3875964" cy="2150221"/>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98559" cy="2162756"/>
                          </a:xfrm>
                          <a:prstGeom prst="rect">
                            <a:avLst/>
                          </a:prstGeom>
                        </pic:spPr>
                      </pic:pic>
                    </a:graphicData>
                  </a:graphic>
                </wp:inline>
              </w:drawing>
            </w:r>
          </w:p>
        </w:tc>
      </w:tr>
      <w:tr w:rsidR="00685741" w:rsidTr="00685741">
        <w:tc>
          <w:tcPr>
            <w:tcW w:w="10790" w:type="dxa"/>
            <w:gridSpan w:val="2"/>
          </w:tcPr>
          <w:p w:rsidR="00685741" w:rsidRDefault="00685741" w:rsidP="00685741">
            <w:pPr>
              <w:rPr>
                <w:noProof/>
              </w:rPr>
            </w:pPr>
            <w:r>
              <w:rPr>
                <w:noProof/>
              </w:rPr>
              <w:t xml:space="preserve">Postulate Definition:  </w:t>
            </w:r>
            <w:r w:rsidRPr="00685741">
              <w:rPr>
                <w:rFonts w:ascii="Arial" w:hAnsi="Arial" w:cs="Arial"/>
                <w:color w:val="343434"/>
                <w:sz w:val="24"/>
                <w:szCs w:val="24"/>
                <w:shd w:val="clear" w:color="auto" w:fill="FFFFFF"/>
              </w:rPr>
              <w:t>A </w:t>
            </w:r>
            <w:r w:rsidRPr="00685741">
              <w:rPr>
                <w:rStyle w:val="Strong"/>
                <w:rFonts w:ascii="Arial" w:hAnsi="Arial" w:cs="Arial"/>
                <w:color w:val="343434"/>
                <w:sz w:val="24"/>
                <w:szCs w:val="24"/>
                <w:shd w:val="clear" w:color="auto" w:fill="FFFFFF"/>
              </w:rPr>
              <w:t>postulate</w:t>
            </w:r>
            <w:r w:rsidRPr="00685741">
              <w:rPr>
                <w:rFonts w:ascii="Arial" w:hAnsi="Arial" w:cs="Arial"/>
                <w:color w:val="343434"/>
                <w:sz w:val="24"/>
                <w:szCs w:val="24"/>
                <w:shd w:val="clear" w:color="auto" w:fill="FFFFFF"/>
              </w:rPr>
              <w:t> is a statement presented mathematically that is assumed to be true. All three triangle congruence statements are generally regarded in the mathematics world as postulates, but some authorities identify them as </w:t>
            </w:r>
            <w:r w:rsidRPr="00685741">
              <w:rPr>
                <w:rStyle w:val="Strong"/>
                <w:rFonts w:ascii="Arial" w:hAnsi="Arial" w:cs="Arial"/>
                <w:color w:val="343434"/>
                <w:sz w:val="24"/>
                <w:szCs w:val="24"/>
                <w:shd w:val="clear" w:color="auto" w:fill="FFFFFF"/>
              </w:rPr>
              <w:t>theorems</w:t>
            </w:r>
            <w:r w:rsidRPr="00685741">
              <w:rPr>
                <w:rFonts w:ascii="Arial" w:hAnsi="Arial" w:cs="Arial"/>
                <w:color w:val="343434"/>
                <w:sz w:val="24"/>
                <w:szCs w:val="24"/>
                <w:shd w:val="clear" w:color="auto" w:fill="FFFFFF"/>
              </w:rPr>
              <w:t> (able to be proved).</w:t>
            </w:r>
          </w:p>
        </w:tc>
      </w:tr>
      <w:tr w:rsidR="00685741" w:rsidTr="00685741">
        <w:tc>
          <w:tcPr>
            <w:tcW w:w="10790" w:type="dxa"/>
            <w:gridSpan w:val="2"/>
          </w:tcPr>
          <w:p w:rsidR="00685741" w:rsidRPr="00685741" w:rsidRDefault="00685741" w:rsidP="00685741">
            <w:pPr>
              <w:jc w:val="center"/>
              <w:rPr>
                <w:b/>
                <w:noProof/>
              </w:rPr>
            </w:pPr>
            <w:r w:rsidRPr="00685741">
              <w:rPr>
                <w:b/>
                <w:noProof/>
              </w:rPr>
              <w:t>ASA Theorem  (Angle-Side-Angle)</w:t>
            </w:r>
          </w:p>
        </w:tc>
      </w:tr>
      <w:tr w:rsidR="00107EB0" w:rsidTr="00107EB0">
        <w:tc>
          <w:tcPr>
            <w:tcW w:w="5305" w:type="dxa"/>
          </w:tcPr>
          <w:p w:rsidR="00107EB0" w:rsidRPr="00107EB0" w:rsidRDefault="00107EB0" w:rsidP="00685741">
            <w:pPr>
              <w:jc w:val="center"/>
              <w:rPr>
                <w:b/>
                <w:noProof/>
                <w:sz w:val="24"/>
                <w:szCs w:val="24"/>
              </w:rPr>
            </w:pPr>
            <w:r w:rsidRPr="00107EB0">
              <w:rPr>
                <w:rFonts w:ascii="Arial" w:hAnsi="Arial" w:cs="Arial"/>
                <w:color w:val="343434"/>
                <w:sz w:val="24"/>
                <w:szCs w:val="24"/>
                <w:shd w:val="clear" w:color="auto" w:fill="FFFFFF"/>
              </w:rPr>
              <w:t>The </w:t>
            </w:r>
            <w:r w:rsidRPr="00107EB0">
              <w:rPr>
                <w:rStyle w:val="Strong"/>
                <w:rFonts w:ascii="Arial" w:hAnsi="Arial" w:cs="Arial"/>
                <w:color w:val="343434"/>
                <w:sz w:val="24"/>
                <w:szCs w:val="24"/>
                <w:shd w:val="clear" w:color="auto" w:fill="FFFFFF"/>
              </w:rPr>
              <w:t>Angle Side Angle Postulate (ASA)</w:t>
            </w:r>
            <w:r w:rsidRPr="00107EB0">
              <w:rPr>
                <w:rFonts w:ascii="Arial" w:hAnsi="Arial" w:cs="Arial"/>
                <w:color w:val="343434"/>
                <w:sz w:val="24"/>
                <w:szCs w:val="24"/>
                <w:shd w:val="clear" w:color="auto" w:fill="FFFFFF"/>
              </w:rPr>
              <w:t> says triangles are congruent if any two angles and their included side are equal in the triangles. An included side is the side between two angles.</w:t>
            </w:r>
          </w:p>
        </w:tc>
        <w:tc>
          <w:tcPr>
            <w:tcW w:w="5485" w:type="dxa"/>
          </w:tcPr>
          <w:p w:rsidR="00107EB0" w:rsidRPr="00107EB0" w:rsidRDefault="00107EB0" w:rsidP="00685741">
            <w:pPr>
              <w:jc w:val="center"/>
              <w:rPr>
                <w:b/>
                <w:noProof/>
                <w:sz w:val="24"/>
                <w:szCs w:val="24"/>
              </w:rPr>
            </w:pPr>
            <w:r w:rsidRPr="00107EB0">
              <w:rPr>
                <w:rFonts w:ascii="Arial" w:hAnsi="Arial" w:cs="Arial"/>
                <w:color w:val="343434"/>
                <w:sz w:val="24"/>
                <w:szCs w:val="24"/>
                <w:shd w:val="clear" w:color="auto" w:fill="FFFFFF"/>
              </w:rPr>
              <w:t>In the sketch below, we have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CAT</w:t>
            </w:r>
            <w:r w:rsidRPr="00107EB0">
              <w:rPr>
                <w:rFonts w:ascii="Arial" w:hAnsi="Arial" w:cs="Arial"/>
                <w:color w:val="343434"/>
                <w:sz w:val="24"/>
                <w:szCs w:val="24"/>
                <w:shd w:val="clear" w:color="auto" w:fill="FFFFFF"/>
              </w:rPr>
              <w:t> and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BUG</w:t>
            </w:r>
            <w:r w:rsidRPr="00107EB0">
              <w:rPr>
                <w:rFonts w:ascii="Arial" w:hAnsi="Arial" w:cs="Arial"/>
                <w:color w:val="343434"/>
                <w:sz w:val="24"/>
                <w:szCs w:val="24"/>
                <w:shd w:val="clear" w:color="auto" w:fill="FFFFFF"/>
              </w:rPr>
              <w:t>. Notice that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C</w:t>
            </w:r>
            <w:r w:rsidRPr="00107EB0">
              <w:rPr>
                <w:rFonts w:ascii="Arial" w:hAnsi="Arial" w:cs="Arial"/>
                <w:color w:val="343434"/>
                <w:sz w:val="24"/>
                <w:szCs w:val="24"/>
                <w:shd w:val="clear" w:color="auto" w:fill="FFFFFF"/>
              </w:rPr>
              <w:t> on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CAT</w:t>
            </w:r>
            <w:r w:rsidRPr="00107EB0">
              <w:rPr>
                <w:rFonts w:ascii="Arial" w:hAnsi="Arial" w:cs="Arial"/>
                <w:color w:val="343434"/>
                <w:sz w:val="24"/>
                <w:szCs w:val="24"/>
                <w:shd w:val="clear" w:color="auto" w:fill="FFFFFF"/>
              </w:rPr>
              <w:t> is congruent to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B</w:t>
            </w:r>
            <w:r w:rsidRPr="00107EB0">
              <w:rPr>
                <w:rStyle w:val="mjxassistivemathml"/>
                <w:rFonts w:ascii="Cambria Math" w:hAnsi="Cambria Math" w:cs="Cambria Math"/>
                <w:color w:val="343434"/>
                <w:sz w:val="24"/>
                <w:szCs w:val="24"/>
                <w:bdr w:val="none" w:sz="0" w:space="0" w:color="auto" w:frame="1"/>
                <w:shd w:val="clear" w:color="auto" w:fill="FFFFFF"/>
              </w:rPr>
              <w:t>∠</w:t>
            </w:r>
            <w:r w:rsidRPr="00107EB0">
              <w:rPr>
                <w:rStyle w:val="mjxassistivemathml"/>
                <w:rFonts w:ascii="Arial" w:hAnsi="Arial" w:cs="Arial"/>
                <w:color w:val="343434"/>
                <w:sz w:val="24"/>
                <w:szCs w:val="24"/>
                <w:bdr w:val="none" w:sz="0" w:space="0" w:color="auto" w:frame="1"/>
                <w:shd w:val="clear" w:color="auto" w:fill="FFFFFF"/>
              </w:rPr>
              <w:t>B</w:t>
            </w:r>
            <w:r w:rsidRPr="00107EB0">
              <w:rPr>
                <w:rFonts w:ascii="Arial" w:hAnsi="Arial" w:cs="Arial"/>
                <w:color w:val="343434"/>
                <w:sz w:val="24"/>
                <w:szCs w:val="24"/>
                <w:shd w:val="clear" w:color="auto" w:fill="FFFFFF"/>
              </w:rPr>
              <w:t> on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BUG</w:t>
            </w:r>
            <w:r w:rsidRPr="00107EB0">
              <w:rPr>
                <w:rFonts w:ascii="Arial" w:hAnsi="Arial" w:cs="Arial"/>
                <w:color w:val="343434"/>
                <w:sz w:val="24"/>
                <w:szCs w:val="24"/>
                <w:shd w:val="clear" w:color="auto" w:fill="FFFFFF"/>
              </w:rPr>
              <w:t>, and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A</w:t>
            </w:r>
            <w:r w:rsidRPr="00107EB0">
              <w:rPr>
                <w:rFonts w:ascii="Arial" w:hAnsi="Arial" w:cs="Arial"/>
                <w:color w:val="343434"/>
                <w:sz w:val="24"/>
                <w:szCs w:val="24"/>
                <w:shd w:val="clear" w:color="auto" w:fill="FFFFFF"/>
              </w:rPr>
              <w:t> on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CAT</w:t>
            </w:r>
            <w:r w:rsidRPr="00107EB0">
              <w:rPr>
                <w:rFonts w:ascii="Arial" w:hAnsi="Arial" w:cs="Arial"/>
                <w:color w:val="343434"/>
                <w:sz w:val="24"/>
                <w:szCs w:val="24"/>
                <w:shd w:val="clear" w:color="auto" w:fill="FFFFFF"/>
              </w:rPr>
              <w:t> is congruent to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U</w:t>
            </w:r>
            <w:r w:rsidRPr="00107EB0">
              <w:rPr>
                <w:rFonts w:ascii="Arial" w:hAnsi="Arial" w:cs="Arial"/>
                <w:color w:val="343434"/>
                <w:sz w:val="24"/>
                <w:szCs w:val="24"/>
                <w:shd w:val="clear" w:color="auto" w:fill="FFFFFF"/>
              </w:rPr>
              <w:t> on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BUG</w:t>
            </w:r>
            <w:r w:rsidRPr="00107EB0">
              <w:rPr>
                <w:rFonts w:ascii="Arial" w:hAnsi="Arial" w:cs="Arial"/>
                <w:color w:val="343434"/>
                <w:sz w:val="24"/>
                <w:szCs w:val="24"/>
                <w:shd w:val="clear" w:color="auto" w:fill="FFFFFF"/>
              </w:rPr>
              <w:t>.</w:t>
            </w:r>
          </w:p>
        </w:tc>
      </w:tr>
      <w:tr w:rsidR="00107EB0" w:rsidTr="007A21BC">
        <w:tc>
          <w:tcPr>
            <w:tcW w:w="10790" w:type="dxa"/>
            <w:gridSpan w:val="2"/>
          </w:tcPr>
          <w:p w:rsidR="00107EB0" w:rsidRPr="00107EB0" w:rsidRDefault="00107EB0" w:rsidP="00685741">
            <w:pPr>
              <w:jc w:val="center"/>
              <w:rPr>
                <w:rFonts w:ascii="Arial" w:hAnsi="Arial" w:cs="Arial"/>
                <w:color w:val="343434"/>
                <w:sz w:val="24"/>
                <w:szCs w:val="24"/>
                <w:shd w:val="clear" w:color="auto" w:fill="FFFFFF"/>
              </w:rPr>
            </w:pPr>
            <w:r>
              <w:rPr>
                <w:noProof/>
              </w:rPr>
              <w:drawing>
                <wp:anchor distT="0" distB="0" distL="114300" distR="114300" simplePos="0" relativeHeight="251658240" behindDoc="0" locked="0" layoutInCell="1" allowOverlap="1" wp14:anchorId="1A530816">
                  <wp:simplePos x="0" y="0"/>
                  <wp:positionH relativeFrom="column">
                    <wp:posOffset>1776730</wp:posOffset>
                  </wp:positionH>
                  <wp:positionV relativeFrom="paragraph">
                    <wp:posOffset>0</wp:posOffset>
                  </wp:positionV>
                  <wp:extent cx="3166110" cy="17424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66110" cy="1742440"/>
                          </a:xfrm>
                          <a:prstGeom prst="rect">
                            <a:avLst/>
                          </a:prstGeom>
                        </pic:spPr>
                      </pic:pic>
                    </a:graphicData>
                  </a:graphic>
                </wp:anchor>
              </w:drawing>
            </w:r>
          </w:p>
        </w:tc>
      </w:tr>
      <w:tr w:rsidR="00107EB0" w:rsidTr="00107EB0">
        <w:tc>
          <w:tcPr>
            <w:tcW w:w="5305" w:type="dxa"/>
          </w:tcPr>
          <w:p w:rsidR="00107EB0" w:rsidRPr="00107EB0" w:rsidRDefault="00107EB0" w:rsidP="003F2BCC">
            <w:pPr>
              <w:rPr>
                <w:noProof/>
                <w:sz w:val="24"/>
                <w:szCs w:val="24"/>
              </w:rPr>
            </w:pPr>
            <w:r w:rsidRPr="00107EB0">
              <w:rPr>
                <w:rFonts w:ascii="Arial" w:hAnsi="Arial" w:cs="Arial"/>
                <w:color w:val="343434"/>
                <w:sz w:val="24"/>
                <w:szCs w:val="24"/>
                <w:shd w:val="clear" w:color="auto" w:fill="FFFFFF"/>
              </w:rPr>
              <w:t xml:space="preserve">You may think we rigged this, because we forced you to look at </w:t>
            </w:r>
            <w:proofErr w:type="gramStart"/>
            <w:r w:rsidRPr="00107EB0">
              <w:rPr>
                <w:rFonts w:ascii="Arial" w:hAnsi="Arial" w:cs="Arial"/>
                <w:color w:val="343434"/>
                <w:sz w:val="24"/>
                <w:szCs w:val="24"/>
                <w:shd w:val="clear" w:color="auto" w:fill="FFFFFF"/>
              </w:rPr>
              <w:t>particular angles</w:t>
            </w:r>
            <w:proofErr w:type="gramEnd"/>
            <w:r w:rsidRPr="00107EB0">
              <w:rPr>
                <w:rFonts w:ascii="Arial" w:hAnsi="Arial" w:cs="Arial"/>
                <w:color w:val="343434"/>
                <w:sz w:val="24"/>
                <w:szCs w:val="24"/>
                <w:shd w:val="clear" w:color="auto" w:fill="FFFFFF"/>
              </w:rPr>
              <w:t>. The postulate says you can pick </w:t>
            </w:r>
            <w:r w:rsidRPr="00107EB0">
              <w:rPr>
                <w:rStyle w:val="Emphasis"/>
                <w:rFonts w:ascii="Arial" w:hAnsi="Arial" w:cs="Arial"/>
                <w:color w:val="343434"/>
                <w:sz w:val="24"/>
                <w:szCs w:val="24"/>
                <w:shd w:val="clear" w:color="auto" w:fill="FFFFFF"/>
              </w:rPr>
              <w:t>any</w:t>
            </w:r>
            <w:r w:rsidRPr="00107EB0">
              <w:rPr>
                <w:rFonts w:ascii="Arial" w:hAnsi="Arial" w:cs="Arial"/>
                <w:color w:val="343434"/>
                <w:sz w:val="24"/>
                <w:szCs w:val="24"/>
                <w:shd w:val="clear" w:color="auto" w:fill="FFFFFF"/>
              </w:rPr>
              <w:t xml:space="preserve"> two angles and their included side. </w:t>
            </w:r>
            <w:proofErr w:type="gramStart"/>
            <w:r w:rsidRPr="00107EB0">
              <w:rPr>
                <w:rFonts w:ascii="Arial" w:hAnsi="Arial" w:cs="Arial"/>
                <w:color w:val="343434"/>
                <w:sz w:val="24"/>
                <w:szCs w:val="24"/>
                <w:shd w:val="clear" w:color="auto" w:fill="FFFFFF"/>
              </w:rPr>
              <w:t>So</w:t>
            </w:r>
            <w:proofErr w:type="gramEnd"/>
            <w:r w:rsidRPr="00107EB0">
              <w:rPr>
                <w:rFonts w:ascii="Arial" w:hAnsi="Arial" w:cs="Arial"/>
                <w:color w:val="343434"/>
                <w:sz w:val="24"/>
                <w:szCs w:val="24"/>
                <w:shd w:val="clear" w:color="auto" w:fill="FFFFFF"/>
              </w:rPr>
              <w:t xml:space="preserve"> go ahead; look at either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C</w:t>
            </w:r>
            <w:r w:rsidRPr="00107EB0">
              <w:rPr>
                <w:rFonts w:ascii="Arial" w:hAnsi="Arial" w:cs="Arial"/>
                <w:color w:val="343434"/>
                <w:sz w:val="24"/>
                <w:szCs w:val="24"/>
                <w:shd w:val="clear" w:color="auto" w:fill="FFFFFF"/>
              </w:rPr>
              <w:t> and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T</w:t>
            </w:r>
            <w:r w:rsidRPr="00107EB0">
              <w:rPr>
                <w:rFonts w:ascii="Arial" w:hAnsi="Arial" w:cs="Arial"/>
                <w:color w:val="343434"/>
                <w:sz w:val="24"/>
                <w:szCs w:val="24"/>
                <w:shd w:val="clear" w:color="auto" w:fill="FFFFFF"/>
              </w:rPr>
              <w:t> or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A</w:t>
            </w:r>
            <w:r w:rsidRPr="00107EB0">
              <w:rPr>
                <w:rFonts w:ascii="Arial" w:hAnsi="Arial" w:cs="Arial"/>
                <w:color w:val="343434"/>
                <w:sz w:val="24"/>
                <w:szCs w:val="24"/>
                <w:shd w:val="clear" w:color="auto" w:fill="FFFFFF"/>
              </w:rPr>
              <w:t> and </w:t>
            </w:r>
            <w:r w:rsidRPr="00107EB0">
              <w:rPr>
                <w:rStyle w:val="mjx-char"/>
                <w:rFonts w:ascii="Cambria Math" w:hAnsi="Cambria Math" w:cs="Cambria Math"/>
                <w:color w:val="343434"/>
                <w:sz w:val="24"/>
                <w:szCs w:val="24"/>
                <w:bdr w:val="none" w:sz="0" w:space="0" w:color="auto" w:frame="1"/>
                <w:shd w:val="clear" w:color="auto" w:fill="FFFFFF"/>
              </w:rPr>
              <w:t>∠</w:t>
            </w:r>
            <w:proofErr w:type="spellStart"/>
            <w:r w:rsidRPr="00107EB0">
              <w:rPr>
                <w:rStyle w:val="mjx-char"/>
                <w:rFonts w:ascii="MJXc-TeX-math-Iw" w:hAnsi="MJXc-TeX-math-Iw" w:cs="Arial"/>
                <w:color w:val="343434"/>
                <w:sz w:val="24"/>
                <w:szCs w:val="24"/>
                <w:bdr w:val="none" w:sz="0" w:space="0" w:color="auto" w:frame="1"/>
                <w:shd w:val="clear" w:color="auto" w:fill="FFFFFF"/>
              </w:rPr>
              <w:t>T</w:t>
            </w:r>
            <w:r w:rsidR="003F2BCC">
              <w:rPr>
                <w:rStyle w:val="mjx-char"/>
                <w:rFonts w:ascii="MJXc-TeX-math-Iw" w:hAnsi="MJXc-TeX-math-Iw" w:cs="Arial"/>
                <w:color w:val="343434"/>
                <w:sz w:val="24"/>
                <w:szCs w:val="24"/>
                <w:bdr w:val="none" w:sz="0" w:space="0" w:color="auto" w:frame="1"/>
                <w:shd w:val="clear" w:color="auto" w:fill="FFFFFF"/>
              </w:rPr>
              <w:t xml:space="preserve"> </w:t>
            </w:r>
            <w:r w:rsidRPr="00107EB0">
              <w:rPr>
                <w:rFonts w:ascii="Arial" w:hAnsi="Arial" w:cs="Arial"/>
                <w:color w:val="343434"/>
                <w:sz w:val="24"/>
                <w:szCs w:val="24"/>
                <w:shd w:val="clear" w:color="auto" w:fill="FFFFFF"/>
              </w:rPr>
              <w:t>on</w:t>
            </w:r>
            <w:proofErr w:type="spellEnd"/>
            <w:r w:rsidRPr="00107EB0">
              <w:rPr>
                <w:rFonts w:ascii="Arial" w:hAnsi="Arial" w:cs="Arial"/>
                <w:color w:val="343434"/>
                <w:sz w:val="24"/>
                <w:szCs w:val="24"/>
                <w:shd w:val="clear" w:color="auto" w:fill="FFFFFF"/>
              </w:rPr>
              <w:t> </w:t>
            </w:r>
            <w:r w:rsidRPr="00107EB0">
              <w:rPr>
                <w:rStyle w:val="mjx-char"/>
                <w:rFonts w:ascii="Cambria Math" w:hAnsi="Cambria Math" w:cs="Cambria Math"/>
                <w:color w:val="343434"/>
                <w:sz w:val="24"/>
                <w:szCs w:val="24"/>
                <w:bdr w:val="none" w:sz="0" w:space="0" w:color="auto" w:frame="1"/>
                <w:shd w:val="clear" w:color="auto" w:fill="FFFFFF"/>
              </w:rPr>
              <w:t>△</w:t>
            </w:r>
            <w:r w:rsidRPr="00107EB0">
              <w:rPr>
                <w:rStyle w:val="mjx-char"/>
                <w:rFonts w:ascii="MJXc-TeX-math-Iw" w:hAnsi="MJXc-TeX-math-Iw" w:cs="Arial"/>
                <w:color w:val="343434"/>
                <w:sz w:val="24"/>
                <w:szCs w:val="24"/>
                <w:bdr w:val="none" w:sz="0" w:space="0" w:color="auto" w:frame="1"/>
                <w:shd w:val="clear" w:color="auto" w:fill="FFFFFF"/>
              </w:rPr>
              <w:t>CAT</w:t>
            </w:r>
            <w:r w:rsidRPr="00107EB0">
              <w:rPr>
                <w:rFonts w:ascii="Arial" w:hAnsi="Arial" w:cs="Arial"/>
                <w:color w:val="343434"/>
                <w:sz w:val="24"/>
                <w:szCs w:val="24"/>
                <w:shd w:val="clear" w:color="auto" w:fill="FFFFFF"/>
              </w:rPr>
              <w:t>.</w:t>
            </w:r>
          </w:p>
        </w:tc>
        <w:tc>
          <w:tcPr>
            <w:tcW w:w="5485" w:type="dxa"/>
          </w:tcPr>
          <w:p w:rsidR="00107EB0" w:rsidRPr="003F2BCC" w:rsidRDefault="009D5051" w:rsidP="00685741">
            <w:pPr>
              <w:jc w:val="center"/>
              <w:rPr>
                <w:noProof/>
                <w:sz w:val="24"/>
                <w:szCs w:val="24"/>
              </w:rPr>
            </w:pPr>
            <w:r w:rsidRPr="003F2BCC">
              <w:rPr>
                <w:rFonts w:ascii="Arial" w:hAnsi="Arial" w:cs="Arial"/>
                <w:color w:val="343434"/>
                <w:sz w:val="24"/>
                <w:szCs w:val="24"/>
                <w:shd w:val="clear" w:color="auto" w:fill="FFFFFF"/>
              </w:rPr>
              <w:t>Compare them to the corresponding angles on </w:t>
            </w:r>
            <w:r w:rsidRPr="003F2BCC">
              <w:rPr>
                <w:rStyle w:val="mjx-char"/>
                <w:rFonts w:ascii="Cambria Math" w:hAnsi="Cambria Math" w:cs="Cambria Math"/>
                <w:color w:val="343434"/>
                <w:sz w:val="24"/>
                <w:szCs w:val="24"/>
                <w:bdr w:val="none" w:sz="0" w:space="0" w:color="auto" w:frame="1"/>
                <w:shd w:val="clear" w:color="auto" w:fill="FFFFFF"/>
              </w:rPr>
              <w:t>△</w:t>
            </w:r>
            <w:r w:rsidRPr="003F2BCC">
              <w:rPr>
                <w:rStyle w:val="mjx-char"/>
                <w:rFonts w:ascii="MJXc-TeX-math-Iw" w:hAnsi="MJXc-TeX-math-Iw" w:cs="Arial"/>
                <w:color w:val="343434"/>
                <w:sz w:val="24"/>
                <w:szCs w:val="24"/>
                <w:bdr w:val="none" w:sz="0" w:space="0" w:color="auto" w:frame="1"/>
                <w:shd w:val="clear" w:color="auto" w:fill="FFFFFF"/>
              </w:rPr>
              <w:t>BUG</w:t>
            </w:r>
            <w:r w:rsidRPr="003F2BCC">
              <w:rPr>
                <w:rFonts w:ascii="Arial" w:hAnsi="Arial" w:cs="Arial"/>
                <w:color w:val="343434"/>
                <w:sz w:val="24"/>
                <w:szCs w:val="24"/>
                <w:shd w:val="clear" w:color="auto" w:fill="FFFFFF"/>
              </w:rPr>
              <w:t>. You will see that all the angles and all the sides are congruent in the two triangles, no matter which ones you pick to compare.</w:t>
            </w:r>
          </w:p>
        </w:tc>
      </w:tr>
    </w:tbl>
    <w:p w:rsidR="00685741" w:rsidRDefault="00685741"/>
    <w:p w:rsidR="003F2BCC" w:rsidRDefault="003F2BCC"/>
    <w:tbl>
      <w:tblPr>
        <w:tblStyle w:val="TableGrid"/>
        <w:tblW w:w="0" w:type="auto"/>
        <w:tblLook w:val="04A0" w:firstRow="1" w:lastRow="0" w:firstColumn="1" w:lastColumn="0" w:noHBand="0" w:noVBand="1"/>
      </w:tblPr>
      <w:tblGrid>
        <w:gridCol w:w="5008"/>
        <w:gridCol w:w="376"/>
        <w:gridCol w:w="5406"/>
      </w:tblGrid>
      <w:tr w:rsidR="003F2BCC" w:rsidTr="003F2BCC">
        <w:tc>
          <w:tcPr>
            <w:tcW w:w="10790" w:type="dxa"/>
            <w:gridSpan w:val="3"/>
          </w:tcPr>
          <w:p w:rsidR="003F2BCC" w:rsidRPr="004039E9" w:rsidRDefault="003F2BCC" w:rsidP="003F2BCC">
            <w:pPr>
              <w:jc w:val="center"/>
              <w:rPr>
                <w:b/>
              </w:rPr>
            </w:pPr>
            <w:r w:rsidRPr="004039E9">
              <w:rPr>
                <w:b/>
              </w:rPr>
              <w:lastRenderedPageBreak/>
              <w:t>SAS Theorem (Side-Angle-Side)</w:t>
            </w:r>
          </w:p>
        </w:tc>
      </w:tr>
      <w:tr w:rsidR="004039E9" w:rsidTr="003F2BCC">
        <w:tc>
          <w:tcPr>
            <w:tcW w:w="5019" w:type="dxa"/>
          </w:tcPr>
          <w:p w:rsidR="003F2BCC" w:rsidRPr="003F2BCC" w:rsidRDefault="003F2BCC" w:rsidP="003F2BCC">
            <w:pPr>
              <w:jc w:val="center"/>
              <w:rPr>
                <w:sz w:val="24"/>
                <w:szCs w:val="24"/>
              </w:rPr>
            </w:pPr>
            <w:r w:rsidRPr="003F2BCC">
              <w:rPr>
                <w:rFonts w:ascii="Arial" w:hAnsi="Arial" w:cs="Arial"/>
                <w:color w:val="343434"/>
                <w:sz w:val="24"/>
                <w:szCs w:val="24"/>
                <w:shd w:val="clear" w:color="auto" w:fill="FFFFFF"/>
              </w:rPr>
              <w:t>By applying the </w:t>
            </w:r>
            <w:r w:rsidRPr="003F2BCC">
              <w:rPr>
                <w:rStyle w:val="Strong"/>
                <w:rFonts w:ascii="Arial" w:hAnsi="Arial" w:cs="Arial"/>
                <w:color w:val="343434"/>
                <w:sz w:val="24"/>
                <w:szCs w:val="24"/>
                <w:shd w:val="clear" w:color="auto" w:fill="FFFFFF"/>
              </w:rPr>
              <w:t>Side Angle Side Postulate (SAS)</w:t>
            </w:r>
            <w:r w:rsidRPr="003F2BCC">
              <w:rPr>
                <w:rFonts w:ascii="Arial" w:hAnsi="Arial" w:cs="Arial"/>
                <w:color w:val="343434"/>
                <w:sz w:val="24"/>
                <w:szCs w:val="24"/>
                <w:shd w:val="clear" w:color="auto" w:fill="FFFFFF"/>
              </w:rPr>
              <w:t>, you can also be sure your two triangles are congruent. Here, instead of picking two angles, we pick a side and its corresponding side on two triangles.</w:t>
            </w:r>
          </w:p>
        </w:tc>
        <w:tc>
          <w:tcPr>
            <w:tcW w:w="5771" w:type="dxa"/>
            <w:gridSpan w:val="2"/>
          </w:tcPr>
          <w:p w:rsidR="003F2BCC" w:rsidRPr="003F2BCC" w:rsidRDefault="003F2BCC" w:rsidP="003F2BCC">
            <w:pPr>
              <w:jc w:val="center"/>
              <w:rPr>
                <w:sz w:val="24"/>
                <w:szCs w:val="24"/>
              </w:rPr>
            </w:pPr>
            <w:r w:rsidRPr="003F2BCC">
              <w:rPr>
                <w:rFonts w:ascii="Arial" w:hAnsi="Arial" w:cs="Arial"/>
                <w:color w:val="343434"/>
                <w:sz w:val="24"/>
                <w:szCs w:val="24"/>
                <w:shd w:val="clear" w:color="auto" w:fill="FFFFFF"/>
              </w:rPr>
              <w:t>The </w:t>
            </w:r>
            <w:r w:rsidRPr="003F2BCC">
              <w:rPr>
                <w:rFonts w:ascii="Arial" w:hAnsi="Arial" w:cs="Arial"/>
                <w:b/>
                <w:bCs/>
                <w:color w:val="343434"/>
                <w:sz w:val="24"/>
                <w:szCs w:val="24"/>
                <w:shd w:val="clear" w:color="auto" w:fill="FFFFFF"/>
              </w:rPr>
              <w:t>SAS Postulate</w:t>
            </w:r>
            <w:r w:rsidRPr="003F2BCC">
              <w:rPr>
                <w:rFonts w:ascii="Arial" w:hAnsi="Arial" w:cs="Arial"/>
                <w:color w:val="343434"/>
                <w:sz w:val="24"/>
                <w:szCs w:val="24"/>
                <w:shd w:val="clear" w:color="auto" w:fill="FFFFFF"/>
              </w:rPr>
              <w:t> says that triangles are congruent if any pair of corresponding sides and their included angle are congruent.</w:t>
            </w:r>
          </w:p>
        </w:tc>
      </w:tr>
      <w:tr w:rsidR="004039E9" w:rsidTr="003F2BCC">
        <w:tc>
          <w:tcPr>
            <w:tcW w:w="5019" w:type="dxa"/>
          </w:tcPr>
          <w:p w:rsidR="003F2BCC" w:rsidRPr="003F2BCC" w:rsidRDefault="003F2BCC" w:rsidP="003F2BCC">
            <w:pPr>
              <w:jc w:val="center"/>
              <w:rPr>
                <w:rFonts w:ascii="Arial" w:hAnsi="Arial" w:cs="Arial"/>
                <w:color w:val="343434"/>
                <w:sz w:val="24"/>
                <w:szCs w:val="24"/>
                <w:shd w:val="clear" w:color="auto" w:fill="FFFFFF"/>
              </w:rPr>
            </w:pPr>
            <w:r w:rsidRPr="003F2BCC">
              <w:rPr>
                <w:rFonts w:ascii="Arial" w:hAnsi="Arial" w:cs="Arial"/>
                <w:color w:val="343434"/>
                <w:sz w:val="24"/>
                <w:szCs w:val="24"/>
                <w:shd w:val="clear" w:color="auto" w:fill="FFFFFF"/>
              </w:rPr>
              <w:t>Pick any side of </w:t>
            </w:r>
            <w:r w:rsidRPr="003F2BCC">
              <w:rPr>
                <w:rStyle w:val="mjx-char"/>
                <w:rFonts w:ascii="Cambria Math" w:hAnsi="Cambria Math" w:cs="Cambria Math"/>
                <w:color w:val="343434"/>
                <w:sz w:val="24"/>
                <w:szCs w:val="24"/>
                <w:bdr w:val="none" w:sz="0" w:space="0" w:color="auto" w:frame="1"/>
                <w:shd w:val="clear" w:color="auto" w:fill="FFFFFF"/>
              </w:rPr>
              <w:t>△</w:t>
            </w:r>
            <w:r w:rsidRPr="003F2BCC">
              <w:rPr>
                <w:rStyle w:val="mjx-char"/>
                <w:rFonts w:ascii="MJXc-TeX-math-Iw" w:hAnsi="MJXc-TeX-math-Iw" w:cs="Arial"/>
                <w:color w:val="343434"/>
                <w:sz w:val="24"/>
                <w:szCs w:val="24"/>
                <w:bdr w:val="none" w:sz="0" w:space="0" w:color="auto" w:frame="1"/>
                <w:shd w:val="clear" w:color="auto" w:fill="FFFFFF"/>
              </w:rPr>
              <w:t>JOB</w:t>
            </w:r>
            <w:r w:rsidRPr="003F2BCC">
              <w:rPr>
                <w:rFonts w:ascii="Arial" w:hAnsi="Arial" w:cs="Arial"/>
                <w:color w:val="343434"/>
                <w:sz w:val="24"/>
                <w:szCs w:val="24"/>
                <w:shd w:val="clear" w:color="auto" w:fill="FFFFFF"/>
              </w:rPr>
              <w:t xml:space="preserve"> below. Notice we are not forcing you to pick a </w:t>
            </w:r>
            <w:proofErr w:type="gramStart"/>
            <w:r w:rsidRPr="003F2BCC">
              <w:rPr>
                <w:rFonts w:ascii="Arial" w:hAnsi="Arial" w:cs="Arial"/>
                <w:color w:val="343434"/>
                <w:sz w:val="24"/>
                <w:szCs w:val="24"/>
                <w:shd w:val="clear" w:color="auto" w:fill="FFFFFF"/>
              </w:rPr>
              <w:t>particular side</w:t>
            </w:r>
            <w:proofErr w:type="gramEnd"/>
            <w:r w:rsidRPr="003F2BCC">
              <w:rPr>
                <w:rFonts w:ascii="Arial" w:hAnsi="Arial" w:cs="Arial"/>
                <w:color w:val="343434"/>
                <w:sz w:val="24"/>
                <w:szCs w:val="24"/>
                <w:shd w:val="clear" w:color="auto" w:fill="FFFFFF"/>
              </w:rPr>
              <w:t>, because we know this works no matter where you start. Move to the next side (in whichever direction you want to move), which will sweep up an included angle.</w:t>
            </w:r>
          </w:p>
        </w:tc>
        <w:tc>
          <w:tcPr>
            <w:tcW w:w="5771" w:type="dxa"/>
            <w:gridSpan w:val="2"/>
          </w:tcPr>
          <w:p w:rsidR="003F2BCC" w:rsidRPr="003F2BCC" w:rsidRDefault="003F2BCC" w:rsidP="003F2BCC">
            <w:pPr>
              <w:jc w:val="center"/>
              <w:rPr>
                <w:rFonts w:ascii="Arial" w:hAnsi="Arial" w:cs="Arial"/>
                <w:color w:val="343434"/>
                <w:sz w:val="24"/>
                <w:szCs w:val="24"/>
                <w:shd w:val="clear" w:color="auto" w:fill="FFFFFF"/>
              </w:rPr>
            </w:pPr>
            <w:r>
              <w:rPr>
                <w:noProof/>
              </w:rPr>
              <w:drawing>
                <wp:inline distT="0" distB="0" distL="0" distR="0" wp14:anchorId="309421AA" wp14:editId="30DB227F">
                  <wp:extent cx="3527946" cy="157230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614541" cy="1610900"/>
                          </a:xfrm>
                          <a:prstGeom prst="rect">
                            <a:avLst/>
                          </a:prstGeom>
                        </pic:spPr>
                      </pic:pic>
                    </a:graphicData>
                  </a:graphic>
                </wp:inline>
              </w:drawing>
            </w:r>
          </w:p>
        </w:tc>
      </w:tr>
      <w:tr w:rsidR="003F2BCC" w:rsidTr="006B43CC">
        <w:tc>
          <w:tcPr>
            <w:tcW w:w="10790" w:type="dxa"/>
            <w:gridSpan w:val="3"/>
          </w:tcPr>
          <w:p w:rsidR="003F2BCC" w:rsidRPr="003F2BCC" w:rsidRDefault="003F2BCC" w:rsidP="003F2BCC">
            <w:pPr>
              <w:jc w:val="center"/>
              <w:rPr>
                <w:noProof/>
                <w:sz w:val="24"/>
                <w:szCs w:val="24"/>
              </w:rPr>
            </w:pPr>
            <w:r w:rsidRPr="003F2BCC">
              <w:rPr>
                <w:rFonts w:ascii="Arial" w:hAnsi="Arial" w:cs="Arial"/>
                <w:color w:val="343434"/>
                <w:sz w:val="24"/>
                <w:szCs w:val="24"/>
                <w:shd w:val="clear" w:color="auto" w:fill="FFFFFF"/>
              </w:rPr>
              <w:t>For the two triangles to be congruent, those three parts -- a side, included angle, and adjacent side -- must be congruent to the same three parts -- the corresponding side, angle and side -- on the other triangle, </w:t>
            </w:r>
            <w:r w:rsidRPr="003F2BCC">
              <w:rPr>
                <w:rStyle w:val="mjx-char"/>
                <w:rFonts w:ascii="Cambria Math" w:hAnsi="Cambria Math" w:cs="Cambria Math"/>
                <w:color w:val="343434"/>
                <w:sz w:val="24"/>
                <w:szCs w:val="24"/>
                <w:bdr w:val="none" w:sz="0" w:space="0" w:color="auto" w:frame="1"/>
                <w:shd w:val="clear" w:color="auto" w:fill="FFFFFF"/>
              </w:rPr>
              <w:t>△</w:t>
            </w:r>
            <w:r w:rsidRPr="003F2BCC">
              <w:rPr>
                <w:rStyle w:val="mjx-char"/>
                <w:rFonts w:ascii="MJXc-TeX-math-Iw" w:hAnsi="MJXc-TeX-math-Iw" w:cs="Arial"/>
                <w:color w:val="343434"/>
                <w:sz w:val="24"/>
                <w:szCs w:val="24"/>
                <w:bdr w:val="none" w:sz="0" w:space="0" w:color="auto" w:frame="1"/>
                <w:shd w:val="clear" w:color="auto" w:fill="FFFFFF"/>
              </w:rPr>
              <w:t>YAK</w:t>
            </w:r>
            <w:r w:rsidRPr="003F2BCC">
              <w:rPr>
                <w:rStyle w:val="mjxassistivemathml"/>
                <w:rFonts w:ascii="Cambria Math" w:hAnsi="Cambria Math" w:cs="Cambria Math"/>
                <w:color w:val="343434"/>
                <w:sz w:val="24"/>
                <w:szCs w:val="24"/>
                <w:bdr w:val="none" w:sz="0" w:space="0" w:color="auto" w:frame="1"/>
                <w:shd w:val="clear" w:color="auto" w:fill="FFFFFF"/>
              </w:rPr>
              <w:t>.</w:t>
            </w:r>
          </w:p>
        </w:tc>
      </w:tr>
      <w:tr w:rsidR="003F2BCC" w:rsidTr="006B43CC">
        <w:tc>
          <w:tcPr>
            <w:tcW w:w="10790" w:type="dxa"/>
            <w:gridSpan w:val="3"/>
          </w:tcPr>
          <w:p w:rsidR="003F2BCC" w:rsidRPr="003F2BCC" w:rsidRDefault="003F2BCC" w:rsidP="003F2BCC">
            <w:pPr>
              <w:jc w:val="center"/>
              <w:rPr>
                <w:rFonts w:ascii="Arial" w:hAnsi="Arial" w:cs="Arial"/>
                <w:color w:val="343434"/>
                <w:sz w:val="24"/>
                <w:szCs w:val="24"/>
                <w:shd w:val="clear" w:color="auto" w:fill="FFFFFF"/>
              </w:rPr>
            </w:pPr>
            <w:r>
              <w:rPr>
                <w:rFonts w:ascii="Arial" w:hAnsi="Arial" w:cs="Arial"/>
                <w:color w:val="343434"/>
                <w:sz w:val="24"/>
                <w:szCs w:val="24"/>
                <w:shd w:val="clear" w:color="auto" w:fill="FFFFFF"/>
              </w:rPr>
              <w:t>SSS Theorem (Side-Side-Side Theorem)</w:t>
            </w:r>
          </w:p>
        </w:tc>
      </w:tr>
      <w:tr w:rsidR="004039E9" w:rsidRPr="004039E9" w:rsidTr="00A176EF">
        <w:tc>
          <w:tcPr>
            <w:tcW w:w="5395" w:type="dxa"/>
            <w:gridSpan w:val="2"/>
          </w:tcPr>
          <w:p w:rsidR="004039E9" w:rsidRPr="004039E9" w:rsidRDefault="004039E9" w:rsidP="003F2BCC">
            <w:pPr>
              <w:jc w:val="center"/>
              <w:rPr>
                <w:rFonts w:ascii="Arial" w:hAnsi="Arial" w:cs="Arial"/>
                <w:color w:val="343434"/>
                <w:sz w:val="24"/>
                <w:szCs w:val="24"/>
                <w:shd w:val="clear" w:color="auto" w:fill="FFFFFF"/>
              </w:rPr>
            </w:pPr>
            <w:r w:rsidRPr="004039E9">
              <w:rPr>
                <w:rFonts w:ascii="Arial" w:hAnsi="Arial" w:cs="Arial"/>
                <w:color w:val="343434"/>
                <w:sz w:val="24"/>
                <w:szCs w:val="24"/>
                <w:shd w:val="clear" w:color="auto" w:fill="FFFFFF"/>
              </w:rPr>
              <w:t>Perhaps the easiest of the three postulates, </w:t>
            </w:r>
            <w:r w:rsidRPr="004039E9">
              <w:rPr>
                <w:rStyle w:val="Strong"/>
                <w:rFonts w:ascii="Arial" w:hAnsi="Arial" w:cs="Arial"/>
                <w:color w:val="343434"/>
                <w:sz w:val="24"/>
                <w:szCs w:val="24"/>
                <w:shd w:val="clear" w:color="auto" w:fill="FFFFFF"/>
              </w:rPr>
              <w:t xml:space="preserve">Side </w:t>
            </w:r>
            <w:proofErr w:type="spellStart"/>
            <w:r w:rsidRPr="004039E9">
              <w:rPr>
                <w:rStyle w:val="Strong"/>
                <w:rFonts w:ascii="Arial" w:hAnsi="Arial" w:cs="Arial"/>
                <w:color w:val="343434"/>
                <w:sz w:val="24"/>
                <w:szCs w:val="24"/>
                <w:shd w:val="clear" w:color="auto" w:fill="FFFFFF"/>
              </w:rPr>
              <w:t>Side</w:t>
            </w:r>
            <w:proofErr w:type="spellEnd"/>
            <w:r w:rsidRPr="004039E9">
              <w:rPr>
                <w:rStyle w:val="Strong"/>
                <w:rFonts w:ascii="Arial" w:hAnsi="Arial" w:cs="Arial"/>
                <w:color w:val="343434"/>
                <w:sz w:val="24"/>
                <w:szCs w:val="24"/>
                <w:shd w:val="clear" w:color="auto" w:fill="FFFFFF"/>
              </w:rPr>
              <w:t xml:space="preserve"> </w:t>
            </w:r>
            <w:proofErr w:type="spellStart"/>
            <w:r w:rsidRPr="004039E9">
              <w:rPr>
                <w:rStyle w:val="Strong"/>
                <w:rFonts w:ascii="Arial" w:hAnsi="Arial" w:cs="Arial"/>
                <w:color w:val="343434"/>
                <w:sz w:val="24"/>
                <w:szCs w:val="24"/>
                <w:shd w:val="clear" w:color="auto" w:fill="FFFFFF"/>
              </w:rPr>
              <w:t>Side</w:t>
            </w:r>
            <w:proofErr w:type="spellEnd"/>
            <w:r w:rsidRPr="004039E9">
              <w:rPr>
                <w:rStyle w:val="Strong"/>
                <w:rFonts w:ascii="Arial" w:hAnsi="Arial" w:cs="Arial"/>
                <w:color w:val="343434"/>
                <w:sz w:val="24"/>
                <w:szCs w:val="24"/>
                <w:shd w:val="clear" w:color="auto" w:fill="FFFFFF"/>
              </w:rPr>
              <w:t xml:space="preserve"> Postulate (SSS)</w:t>
            </w:r>
            <w:r w:rsidRPr="004039E9">
              <w:rPr>
                <w:rFonts w:ascii="Arial" w:hAnsi="Arial" w:cs="Arial"/>
                <w:color w:val="343434"/>
                <w:sz w:val="24"/>
                <w:szCs w:val="24"/>
                <w:shd w:val="clear" w:color="auto" w:fill="FFFFFF"/>
              </w:rPr>
              <w:t> says triangles are congruent if three sides of one triangle are congruent to the corresponding sides of the other triangle.</w:t>
            </w:r>
          </w:p>
        </w:tc>
        <w:tc>
          <w:tcPr>
            <w:tcW w:w="5395" w:type="dxa"/>
          </w:tcPr>
          <w:p w:rsidR="004039E9" w:rsidRPr="004039E9" w:rsidRDefault="004039E9" w:rsidP="003F2BCC">
            <w:pPr>
              <w:jc w:val="center"/>
              <w:rPr>
                <w:rFonts w:ascii="Arial" w:hAnsi="Arial" w:cs="Arial"/>
                <w:color w:val="343434"/>
                <w:sz w:val="24"/>
                <w:szCs w:val="24"/>
                <w:shd w:val="clear" w:color="auto" w:fill="FFFFFF"/>
              </w:rPr>
            </w:pPr>
            <w:r>
              <w:rPr>
                <w:noProof/>
              </w:rPr>
              <w:drawing>
                <wp:anchor distT="0" distB="0" distL="114300" distR="114300" simplePos="0" relativeHeight="251659264" behindDoc="0" locked="0" layoutInCell="1" allowOverlap="1" wp14:anchorId="0C9584D0">
                  <wp:simplePos x="0" y="0"/>
                  <wp:positionH relativeFrom="column">
                    <wp:posOffset>-65405</wp:posOffset>
                  </wp:positionH>
                  <wp:positionV relativeFrom="paragraph">
                    <wp:posOffset>0</wp:posOffset>
                  </wp:positionV>
                  <wp:extent cx="3289111" cy="1520651"/>
                  <wp:effectExtent l="0" t="0" r="6985"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289111" cy="1520651"/>
                          </a:xfrm>
                          <a:prstGeom prst="rect">
                            <a:avLst/>
                          </a:prstGeom>
                        </pic:spPr>
                      </pic:pic>
                    </a:graphicData>
                  </a:graphic>
                </wp:anchor>
              </w:drawing>
            </w:r>
          </w:p>
        </w:tc>
      </w:tr>
      <w:tr w:rsidR="004039E9" w:rsidRPr="004039E9" w:rsidTr="00A176EF">
        <w:tc>
          <w:tcPr>
            <w:tcW w:w="5395" w:type="dxa"/>
            <w:gridSpan w:val="2"/>
          </w:tcPr>
          <w:p w:rsidR="004039E9" w:rsidRPr="004039E9" w:rsidRDefault="004039E9" w:rsidP="003F2BCC">
            <w:pPr>
              <w:jc w:val="center"/>
              <w:rPr>
                <w:rFonts w:ascii="Arial" w:hAnsi="Arial" w:cs="Arial"/>
                <w:color w:val="343434"/>
                <w:sz w:val="24"/>
                <w:szCs w:val="24"/>
                <w:shd w:val="clear" w:color="auto" w:fill="FFFFFF"/>
              </w:rPr>
            </w:pPr>
            <w:bookmarkStart w:id="0" w:name="_GoBack"/>
            <w:bookmarkEnd w:id="0"/>
          </w:p>
        </w:tc>
        <w:tc>
          <w:tcPr>
            <w:tcW w:w="5395" w:type="dxa"/>
          </w:tcPr>
          <w:p w:rsidR="004039E9" w:rsidRDefault="004039E9" w:rsidP="003F2BCC">
            <w:pPr>
              <w:jc w:val="center"/>
              <w:rPr>
                <w:noProof/>
              </w:rPr>
            </w:pPr>
          </w:p>
        </w:tc>
      </w:tr>
    </w:tbl>
    <w:p w:rsidR="003F2BCC" w:rsidRDefault="003F2BCC"/>
    <w:sectPr w:rsidR="003F2BCC" w:rsidSect="006857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JXc-TeX-math-I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741"/>
    <w:rsid w:val="00107EB0"/>
    <w:rsid w:val="003F2BCC"/>
    <w:rsid w:val="004039E9"/>
    <w:rsid w:val="00685741"/>
    <w:rsid w:val="009D5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A314"/>
  <w15:chartTrackingRefBased/>
  <w15:docId w15:val="{1E6F6662-226F-47F5-BF96-7C21B3491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5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85741"/>
    <w:rPr>
      <w:b/>
      <w:bCs/>
    </w:rPr>
  </w:style>
  <w:style w:type="character" w:customStyle="1" w:styleId="mjx-charbox">
    <w:name w:val="mjx-charbox"/>
    <w:basedOn w:val="DefaultParagraphFont"/>
    <w:rsid w:val="00685741"/>
  </w:style>
  <w:style w:type="character" w:customStyle="1" w:styleId="mjxassistivemathml">
    <w:name w:val="mjx_assistive_mathml"/>
    <w:basedOn w:val="DefaultParagraphFont"/>
    <w:rsid w:val="00685741"/>
  </w:style>
  <w:style w:type="character" w:customStyle="1" w:styleId="mjx-char">
    <w:name w:val="mjx-char"/>
    <w:basedOn w:val="DefaultParagraphFont"/>
    <w:rsid w:val="00107EB0"/>
  </w:style>
  <w:style w:type="character" w:styleId="Emphasis">
    <w:name w:val="Emphasis"/>
    <w:basedOn w:val="DefaultParagraphFont"/>
    <w:uiPriority w:val="20"/>
    <w:qFormat/>
    <w:rsid w:val="00107E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3731">
      <w:bodyDiv w:val="1"/>
      <w:marLeft w:val="0"/>
      <w:marRight w:val="0"/>
      <w:marTop w:val="0"/>
      <w:marBottom w:val="0"/>
      <w:divBdr>
        <w:top w:val="none" w:sz="0" w:space="0" w:color="auto"/>
        <w:left w:val="none" w:sz="0" w:space="0" w:color="auto"/>
        <w:bottom w:val="none" w:sz="0" w:space="0" w:color="auto"/>
        <w:right w:val="none" w:sz="0" w:space="0" w:color="auto"/>
      </w:divBdr>
    </w:div>
    <w:div w:id="221983429">
      <w:bodyDiv w:val="1"/>
      <w:marLeft w:val="0"/>
      <w:marRight w:val="0"/>
      <w:marTop w:val="0"/>
      <w:marBottom w:val="0"/>
      <w:divBdr>
        <w:top w:val="none" w:sz="0" w:space="0" w:color="auto"/>
        <w:left w:val="none" w:sz="0" w:space="0" w:color="auto"/>
        <w:bottom w:val="none" w:sz="0" w:space="0" w:color="auto"/>
        <w:right w:val="none" w:sz="0" w:space="0" w:color="auto"/>
      </w:divBdr>
    </w:div>
    <w:div w:id="145956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Poland</dc:creator>
  <cp:keywords/>
  <dc:description/>
  <cp:lastModifiedBy>Jennifer Poland</cp:lastModifiedBy>
  <cp:revision>1</cp:revision>
  <dcterms:created xsi:type="dcterms:W3CDTF">2020-03-10T18:06:00Z</dcterms:created>
  <dcterms:modified xsi:type="dcterms:W3CDTF">2020-03-10T20:12:00Z</dcterms:modified>
</cp:coreProperties>
</file>